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6A0" w:rsidRDefault="00D4529B">
      <w:pPr>
        <w:rPr>
          <w:noProof/>
        </w:rPr>
      </w:pPr>
      <w:r>
        <w:rPr>
          <w:noProof/>
        </w:rPr>
        <w:drawing>
          <wp:inline distT="0" distB="0" distL="0" distR="0">
            <wp:extent cx="6858000" cy="1121004"/>
            <wp:effectExtent l="0" t="0" r="0" b="317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MORANDUM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450" cy="112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  <w:t>III MEĐUNARODNI TURNIR U STONOM TENISU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  <w:t xml:space="preserve"> „DOBOJ ISTOK </w:t>
      </w:r>
      <w:r w:rsidR="00DD6F1B"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  <w:t>OPEN 2025</w:t>
      </w:r>
      <w:bookmarkStart w:id="0" w:name="_GoBack"/>
      <w:bookmarkEnd w:id="0"/>
      <w:r w:rsidRPr="001C348B"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  <w:t xml:space="preserve">“ 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8"/>
          <w:szCs w:val="28"/>
          <w:lang w:val="bs-Latn-BA" w:eastAsia="bs-Latn-BA"/>
        </w:rPr>
        <w:t>Klokotnica, Doboj Istok  04.05.2025. godine (nedjelja)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Sportska dvorana osnovne škole Klokotnica u Klokotnici – općina Doboj Istok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P R O P O Z I C I J E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1. Organizator stonoteniskog turnira </w:t>
      </w:r>
      <w:r w:rsidRPr="001C348B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 xml:space="preserve"> „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DOBOJ ISTOK OPEN 2025“ 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je STK SPIN Doboj Istok u saradnji sa općinom Doboj Istok i MZ Klokotnica.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2. Mjesto i vrijeme: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Turnir se održava 04.05.2025.godine (nedjelja), u dvorani OŠ Klokotnica u Klokotnici, općina Doboj Istok, sa početkom u 09:00 sati (prema okvirnoj satnici) .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3.  Kategorije :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-  Seniorska  kategorija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- Veterani  40- 49 godina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- Veterani  50-59 godina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- Veterani  60-65 godina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- Veterani 65+ godina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- Igra parova- dublova bez ograničenja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4. Ukoliko se u nekoj kategoriji prijavi manje od šest igrača, kategorija se spaja sa najbližom uzrasnom.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5. Pravo nastupa: 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imaju svi uredno prijavljeni igrači (registrovani i neregistrovani). Takmičari će biti razvrstani po grupama (5 ili 4 igrača). Prvo i drugoplasirani igrači nastavljaju takmičenje dalje KO sistemom. Svi susreti se igraju u tri dobivena seta. Nema razigravanja za treće mjesto. Igra prova-dublovi će se igrati po k.o sistemu na ispadanje.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6.  Igrači  igraju na sopstvenu odgovornost, a mogu se prijaviti za seniorsku kategoriju ili  jednu starosnu veteransku kategoriju i igru parova.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7. Okvirna satnica turnira: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09:00 sati  -  Seniorska kategorija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12:00 sati  - Veterani 40-49 godina, Veterani 50-59 godina, Veterani 60-65, Veterani 65+ , Igra parova-dublova.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8. Suđenje: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Organizator će obezbjediti sudije za sve mečeve turnira.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9. Prijave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: prijave se šalju na e-mail adresu :  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alli.dele.alli.22@gmail.com 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ili na viber  064-423-6666 Alija Okić.  U prijavi obavezno navesti datum i godinu  rođenja i kategoriju za koju se  takmičari  prijavljuju.  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Prijave se dostavljaju do četvrtka 01.05.2025. godine do 16 sati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>, a žrijeb će se obaviti u petak 02.05.2025.godine.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10. Prijavnina: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Kotizacija iznosi 20 KM ili 10 EURA po igraču 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11. Nagrade: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Organizator će obezbijediti pehare za pobjednike po kategorijama, diplome i medalje za prvo, drugo i dva treća mjesta. 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Za seniorsku kategoriju novčane nagrade : prvo mjesto 150,00 EUR, drugo mjesto 100,00 EUR , dva treća mjesta po 50,00 EUR.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12. Hrana i piće: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Organizator takmičenja će obezbijediti hranu (jedan obrok) i vodu za sve prijavljene igrače i igračice.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13. Vrhovni sudija i delegat turnira je: 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>Okić Alija (064-423-6666),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      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Predstavnik organizatora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: Osmić Anel (061-856-866) </w:t>
      </w: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anel.index@hotmail.com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>14. Proglašenje pobjednika:</w:t>
      </w: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Po završetku takmičenja po kategorijama planirana je ceremonija proglašavanje pobjednika, podjela nagrada i priznanja za sve kategorije.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 </w:t>
      </w:r>
    </w:p>
    <w:p w:rsidR="001C348B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i/>
          <w:sz w:val="24"/>
          <w:szCs w:val="24"/>
          <w:lang w:val="bs-Latn-BA" w:eastAsia="bs-Latn-BA"/>
        </w:rPr>
        <w:t xml:space="preserve">                                                                                                      </w:t>
      </w:r>
    </w:p>
    <w:p w:rsidR="00ED2C15" w:rsidRPr="001C348B" w:rsidRDefault="001C348B" w:rsidP="001C348B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</w:pPr>
      <w:r w:rsidRPr="001C348B">
        <w:rPr>
          <w:rFonts w:ascii="Times New Roman" w:eastAsia="Times New Roman" w:hAnsi="Times New Roman" w:cs="Times New Roman"/>
          <w:b/>
          <w:i/>
          <w:sz w:val="24"/>
          <w:szCs w:val="24"/>
          <w:lang w:val="bs-Latn-BA" w:eastAsia="bs-Latn-BA"/>
        </w:rPr>
        <w:t xml:space="preserve">                                                                                                            ORGANIZACIONI ODBOR</w:t>
      </w:r>
    </w:p>
    <w:sectPr w:rsidR="00ED2C15" w:rsidRPr="001C348B" w:rsidSect="004F7D79">
      <w:pgSz w:w="12240" w:h="15840"/>
      <w:pgMar w:top="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AD" w:rsidRDefault="007D0FAD" w:rsidP="00D05A4D">
      <w:pPr>
        <w:spacing w:after="0" w:line="240" w:lineRule="auto"/>
      </w:pPr>
      <w:r>
        <w:separator/>
      </w:r>
    </w:p>
  </w:endnote>
  <w:endnote w:type="continuationSeparator" w:id="0">
    <w:p w:rsidR="007D0FAD" w:rsidRDefault="007D0FAD" w:rsidP="00D0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AD" w:rsidRDefault="007D0FAD" w:rsidP="00D05A4D">
      <w:pPr>
        <w:spacing w:after="0" w:line="240" w:lineRule="auto"/>
      </w:pPr>
      <w:r>
        <w:separator/>
      </w:r>
    </w:p>
  </w:footnote>
  <w:footnote w:type="continuationSeparator" w:id="0">
    <w:p w:rsidR="007D0FAD" w:rsidRDefault="007D0FAD" w:rsidP="00D05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4D"/>
    <w:rsid w:val="001C1A89"/>
    <w:rsid w:val="001C348B"/>
    <w:rsid w:val="002623D5"/>
    <w:rsid w:val="00294B15"/>
    <w:rsid w:val="002C0DFC"/>
    <w:rsid w:val="002F66FB"/>
    <w:rsid w:val="003A26C3"/>
    <w:rsid w:val="00424699"/>
    <w:rsid w:val="00484CD4"/>
    <w:rsid w:val="004F7D79"/>
    <w:rsid w:val="00510AFC"/>
    <w:rsid w:val="00594EDA"/>
    <w:rsid w:val="005B2EC3"/>
    <w:rsid w:val="00614D7B"/>
    <w:rsid w:val="007D0FAD"/>
    <w:rsid w:val="007E2256"/>
    <w:rsid w:val="0080562B"/>
    <w:rsid w:val="00877AAF"/>
    <w:rsid w:val="008F21B6"/>
    <w:rsid w:val="0092513D"/>
    <w:rsid w:val="00A632CB"/>
    <w:rsid w:val="00B86C21"/>
    <w:rsid w:val="00BC31F2"/>
    <w:rsid w:val="00D05A4D"/>
    <w:rsid w:val="00D4529B"/>
    <w:rsid w:val="00D476A0"/>
    <w:rsid w:val="00DA530D"/>
    <w:rsid w:val="00DD6F1B"/>
    <w:rsid w:val="00DD7D8D"/>
    <w:rsid w:val="00ED2C15"/>
    <w:rsid w:val="00F11216"/>
    <w:rsid w:val="00F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900BB"/>
  <w15:chartTrackingRefBased/>
  <w15:docId w15:val="{EC7EAAA1-F35C-4141-8544-00719DBD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5A4D"/>
  </w:style>
  <w:style w:type="paragraph" w:styleId="Podnoje">
    <w:name w:val="footer"/>
    <w:basedOn w:val="Normal"/>
    <w:link w:val="PodnojeChar"/>
    <w:uiPriority w:val="99"/>
    <w:unhideWhenUsed/>
    <w:rsid w:val="00D05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5A4D"/>
  </w:style>
  <w:style w:type="paragraph" w:styleId="Tekstbalonia">
    <w:name w:val="Balloon Text"/>
    <w:basedOn w:val="Normal"/>
    <w:link w:val="TekstbaloniaChar"/>
    <w:uiPriority w:val="99"/>
    <w:semiHidden/>
    <w:unhideWhenUsed/>
    <w:rsid w:val="00D05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5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74359-24F9-4B3F-B7F1-044CC81E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OPSTINA DOBOJ ISTOK</dc:creator>
  <cp:keywords/>
  <dc:description/>
  <cp:lastModifiedBy>OPSTINA DOBOJ ISTOK</cp:lastModifiedBy>
  <cp:revision>3</cp:revision>
  <cp:lastPrinted>2024-03-28T10:35:00Z</cp:lastPrinted>
  <dcterms:created xsi:type="dcterms:W3CDTF">2025-03-25T12:39:00Z</dcterms:created>
  <dcterms:modified xsi:type="dcterms:W3CDTF">2025-03-26T06:50:00Z</dcterms:modified>
</cp:coreProperties>
</file>